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منهال
</w:t>
      </w:r>
    </w:p>
    <w:p>
      <w:pPr/>
      <w:r>
        <w:rPr/>
        <w:t xml:space="preserve">منهال </w:t>
      </w:r>
    </w:p>
    <w:p/>
    <w:p>
      <w:pPr/>
      <w:r>
        <w:rPr/>
        <w:t xml:space="preserve">روى عن بن مسعود روى عنه أبو إسحاق نا عبد الرحمن قال سمعت أبي يقول لا أعرفه إن لم يكن منهال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