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مخلد بن الهذيل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مخلد بن الهذيل العبدي
</w:t>
      </w:r>
    </w:p>
    <w:p>
      <w:pPr/>
      <w:r>
        <w:rPr/>
        <w:t xml:space="preserve">مخلد بن الهذيل العبدي </w:t>
      </w:r>
    </w:p>
    <w:p/>
    <w:p>
      <w:pPr/>
      <w:r>
        <w:rPr/>
        <w:t xml:space="preserve">روى عن عبد الرحمن المدني عن عبد الله بن عمر عن عثمان عن النبي صلى الله عليه وسلم في قوله مقاليد السموات والأرض روى عنه أغلب بن تميم.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2026-09-19T17:05:25+03:00</dcterms:created>
  <dcterms:modified xsi:type="dcterms:W3CDTF">2026-09-19T17:05:25+03:00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