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خالد الشعيري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خالد الشعيري
</w:t>
      </w:r>
    </w:p>
    <w:p>
      <w:pPr/>
      <w:r>
        <w:rPr/>
        <w:t xml:space="preserve">مخلد بن خالد الشعيري </w:t>
      </w:r>
    </w:p>
    <w:p/>
    <w:p>
      <w:pPr/>
      <w:r>
        <w:rPr/>
        <w:t xml:space="preserve">كان يكون بطرسوس روى عن .... روى عنه المنذر بن شاذان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2026-08-05T17:01:15+03:00</dcterms:created>
  <dcterms:modified xsi:type="dcterms:W3CDTF">2026-08-05T17:01:15+03:00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