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حسن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حسن المروزي
</w:t>
      </w:r>
    </w:p>
    <w:p>
      <w:pPr/>
      <w:r>
        <w:rPr/>
        <w:t xml:space="preserve">محرز بن حسن المروزي </w:t>
      </w:r>
    </w:p>
    <w:p/>
    <w:p>
      <w:pPr/>
      <w:r>
        <w:rPr/>
        <w:t xml:space="preserve">روى عن ابن المبارك روى عنه حجاج بن حمزة الخشابي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2026-09-19T17:04:22+03:00</dcterms:created>
  <dcterms:modified xsi:type="dcterms:W3CDTF">2026-09-19T17:04:22+03:00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