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مبشر بن رافع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مبشر بن رافع
</w:t>
      </w:r>
    </w:p>
    <w:p>
      <w:pPr/>
      <w:r>
        <w:rPr/>
        <w:t xml:space="preserve">مبشر بن رافع </w:t>
      </w:r>
    </w:p>
    <w:p/>
    <w:p>
      <w:pPr/>
      <w:r>
        <w:rPr/>
        <w:t xml:space="preserve">روى عنه كلام في الحكمة روى عنه عبد الكريم بن الحارث المصري.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2026-08-05T13:04:30+03:00</dcterms:created>
  <dcterms:modified xsi:type="dcterms:W3CDTF">2026-08-05T13:04:30+03:00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