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مبارك بن يزيد أبو عمرو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مبارك بن يزيد أبو عمرو البصري
</w:t>
      </w:r>
    </w:p>
    <w:p>
      <w:pPr/>
      <w:r>
        <w:rPr/>
        <w:t xml:space="preserve">مبارك بن يزيد أبو عمرو البصري </w:t>
      </w:r>
    </w:p>
    <w:p/>
    <w:p>
      <w:pPr/>
      <w:r>
        <w:rPr/>
        <w:t xml:space="preserve">روى عن فرقد السبخي روى عنه خالد بن نزار وعيسى بن يونس والمعافى بن عمران الموصلي نا عبد الرحمن قال سألت أبي عنه فقال بصري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2026-09-19T13:21:14+03:00</dcterms:created>
  <dcterms:modified xsi:type="dcterms:W3CDTF">2026-09-19T13:21:14+03:00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