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مثنى بن حبيب العطار
</w:t>
      </w:r>
    </w:p>
    <w:p>
      <w:pPr>
        <w:jc w:val="start"/>
        <w:bidi/>
      </w:pPr>
      <w:r>
        <w:rPr>
          <w:rFonts w:ascii="arial" w:hAnsi="arial" w:eastAsia="arial" w:cs="arial"/>
          <w:sz w:val="28"/>
          <w:szCs w:val="28"/>
          <w:b w:val="1"/>
          <w:bCs w:val="1"/>
          <w:rtl/>
        </w:rPr>
        <w:t xml:space="preserve">مثنى بن حبيب العطار
</w:t>
      </w:r>
    </w:p>
    <w:p>
      <w:pPr/>
      <w:r>
        <w:rPr/>
        <w:t xml:space="preserve">مثنى بن حبيب العطار </w:t>
      </w:r>
    </w:p>
    <w:p/>
    <w:p>
      <w:pPr/>
      <w:r>
        <w:rPr/>
        <w:t xml:space="preserve">روى عن القاسم بن محمد وسالم بن عبد الله روى عنه عثمان بن عمر نا عبد الرحمن نا أبو سعيد بن يحيى بن سعيد القطان نا عثمان بن عمر نا المثنى بن حبيب العطار وكان صدوقاً.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2026-08-05T21:23:11+03:00</dcterms:created>
  <dcterms:modified xsi:type="dcterms:W3CDTF">2026-08-05T21:23:11+03:00</dcterms:modified>
</cp:coreProperties>
</file>

<file path=docProps/custom.xml><?xml version="1.0" encoding="utf-8"?>
<Properties xmlns="http://schemas.openxmlformats.org/officeDocument/2006/custom-properties" xmlns:vt="http://schemas.openxmlformats.org/officeDocument/2006/docPropsVTypes"/>
</file>