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حيان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حيان
</w:t>
      </w:r>
    </w:p>
    <w:p>
      <w:pPr/>
      <w:r>
        <w:rPr/>
        <w:t xml:space="preserve">مصعب بن حيان </w:t>
      </w:r>
    </w:p>
    <w:p/>
    <w:p>
      <w:pPr/>
      <w:r>
        <w:rPr/>
        <w:t xml:space="preserve">أخو مقاتل بن حيان روى عن أخيه مقاتل بن حيان روى عنه يونس بن محمد المؤدب.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2026-08-05T13:04:28+03:00</dcterms:created>
  <dcterms:modified xsi:type="dcterms:W3CDTF">2026-08-05T13:04:28+03:00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