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مصعب بن حكيم بن شريك بن نملة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مصعب بن حكيم بن شريك بن نملة
</w:t>
      </w:r>
    </w:p>
    <w:p>
      <w:pPr/>
      <w:r>
        <w:rPr/>
        <w:t xml:space="preserve">مصعب بن حكيم بن شريك بن نملة </w:t>
      </w:r>
    </w:p>
    <w:p/>
    <w:p>
      <w:pPr/>
      <w:r>
        <w:rPr/>
        <w:t xml:space="preserve">روى عن .... روى عنه بن عيينة سمعت أبي يقول لا أعلم روى عنه غير بن عيينة.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2026-09-19T13:20:56+03:00</dcterms:created>
  <dcterms:modified xsi:type="dcterms:W3CDTF">2026-09-19T13:20:56+03:00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