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
</w:t>
      </w:r>
    </w:p>
    <w:p>
      <w:pPr/>
      <w:r>
        <w:rPr/>
        <w:t xml:space="preserve">مصعب </w:t>
      </w:r>
    </w:p>
    <w:p/>
    <w:p>
      <w:pPr/>
      <w:r>
        <w:rPr/>
        <w:t xml:space="preserve">روى عن إبراهيم النخعي وسالم بن أبي الجعد وموسى بن عبد الله بن يزيد جد موسى بن إسحاق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2026-09-19T13:15:58+03:00</dcterms:created>
  <dcterms:modified xsi:type="dcterms:W3CDTF">2026-09-19T13:15:58+03:00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