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مصعب بن إسحاق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مصعب بن إسحاق القرشي
</w:t>
      </w:r>
    </w:p>
    <w:p>
      <w:pPr/>
      <w:r>
        <w:rPr/>
        <w:t xml:space="preserve">مصعب بن إسحاق القرشي </w:t>
      </w:r>
    </w:p>
    <w:p/>
    <w:p>
      <w:pPr/>
      <w:r>
        <w:rPr/>
        <w:t xml:space="preserve">روى عن النبي صلى الله عليه وسلم مرسل روى عنه إسماعيل بن أبي خالد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2026-08-05T17:02:41+03:00</dcterms:created>
  <dcterms:modified xsi:type="dcterms:W3CDTF">2026-08-05T17:02:41+03:00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