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مهران
</w:t>
      </w:r>
    </w:p>
    <w:p>
      <w:pPr/>
      <w:r>
        <w:rPr/>
        <w:t xml:space="preserve">مهران </w:t>
      </w:r>
    </w:p>
    <w:p/>
    <w:p>
      <w:pPr/>
      <w:r>
        <w:rPr/>
        <w:t xml:space="preserve">والد الأعمش روى عن مسروق روى عنه الأعمش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2026-09-19T13:15:58+03:00</dcterms:created>
  <dcterms:modified xsi:type="dcterms:W3CDTF">2026-09-19T13:15:58+03:00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