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الأعرج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الأعرج كوفي
</w:t>
      </w:r>
    </w:p>
    <w:p>
      <w:pPr/>
      <w:r>
        <w:rPr/>
        <w:t xml:space="preserve">المسيب الأعرج كوفي </w:t>
      </w:r>
    </w:p>
    <w:p/>
    <w:p>
      <w:pPr/>
      <w:r>
        <w:rPr/>
        <w:t xml:space="preserve">روى عن بن العباس روى عنه عكرمة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