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الفرج الأصبهاني أبو بكر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الفرج الأصبهاني أبو بكر الزاهد
</w:t>
      </w:r>
    </w:p>
    <w:p>
      <w:pPr/>
      <w:r>
        <w:rPr/>
        <w:t xml:space="preserve">محمود بن الفرج الأصبهاني أبو بكر الزاهد </w:t>
      </w:r>
    </w:p>
    <w:p/>
    <w:p>
      <w:pPr/>
      <w:r>
        <w:rPr/>
        <w:t xml:space="preserve">روى عن محمد بن يحيى بن فياض ومحمد بن يزيد بن خنيس والقاسم بن عمران قال أبو محمد كتبت عنه بالري قدم علينا وكان ثقة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2026-08-05T22:28:28+03:00</dcterms:created>
  <dcterms:modified xsi:type="dcterms:W3CDTF">2026-08-05T22:28:28+03:00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