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محمد بن مسلمة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محمد بن مسلمة
</w:t>
      </w:r>
    </w:p>
    <w:p>
      <w:pPr/>
      <w:r>
        <w:rPr/>
        <w:t xml:space="preserve">محمود بن محمد بن مسلمة </w:t>
      </w:r>
    </w:p>
    <w:p/>
    <w:p>
      <w:pPr/>
      <w:r>
        <w:rPr/>
        <w:t xml:space="preserve">روى عن أبيه روى عنه ابنه جعفر بن محمود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2026-08-05T21:58:46+03:00</dcterms:created>
  <dcterms:modified xsi:type="dcterms:W3CDTF">2026-08-05T21:58:46+03:00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