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مروان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كوفي
</w:t>
      </w:r>
    </w:p>
    <w:p>
      <w:pPr/>
      <w:r>
        <w:rPr/>
        <w:t xml:space="preserve">مروان كوفي </w:t>
      </w:r>
    </w:p>
    <w:p/>
    <w:p>
      <w:pPr/>
      <w:r>
        <w:rPr/>
        <w:t xml:space="preserve">روى عن بن مسعود روى عنه بن أخيه عمران بن يحيى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2026-09-19T14:14:31+03:00</dcterms:created>
  <dcterms:modified xsi:type="dcterms:W3CDTF">2026-09-19T14:14:31+03:00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