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منذر بن شاذان أبو عمر التمار الرازي
</w:t>
      </w:r>
    </w:p>
    <w:p>
      <w:pPr>
        <w:jc w:val="start"/>
        <w:bidi/>
      </w:pPr>
      <w:r>
        <w:rPr>
          <w:rFonts w:ascii="arial" w:hAnsi="arial" w:eastAsia="arial" w:cs="arial"/>
          <w:sz w:val="28"/>
          <w:szCs w:val="28"/>
          <w:b w:val="1"/>
          <w:bCs w:val="1"/>
          <w:rtl/>
        </w:rPr>
        <w:t xml:space="preserve">منذر بن شاذان أبو عمر التمار الرازي
</w:t>
      </w:r>
    </w:p>
    <w:p>
      <w:pPr/>
      <w:r>
        <w:rPr/>
        <w:t xml:space="preserve">منذر بن شاذان أبو عمر التمار الرازي </w:t>
      </w:r>
    </w:p>
    <w:p/>
    <w:p>
      <w:pPr/>
      <w:r>
        <w:rPr/>
        <w:t xml:space="preserve">روى عن يعلى بن عبيد وخالد بن مخلد القطواني وزكريا بن عدي ومعلى بن منصور الرازي وأحمد بن إسحاق الحضرمي كتبنا عنه وهو صدوق سئل أبي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2026-09-19T14:39:53+03:00</dcterms:created>
  <dcterms:modified xsi:type="dcterms:W3CDTF">2026-09-19T14:39:53+03:00</dcterms:modified>
</cp:coreProperties>
</file>

<file path=docProps/custom.xml><?xml version="1.0" encoding="utf-8"?>
<Properties xmlns="http://schemas.openxmlformats.org/officeDocument/2006/custom-properties" xmlns:vt="http://schemas.openxmlformats.org/officeDocument/2006/docPropsVTypes"/>
</file>