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ميمون بن أبي منصور الضبي كوفي
</w:t>
      </w:r>
    </w:p>
    <w:p>
      <w:pPr>
        <w:jc w:val="start"/>
        <w:bidi/>
      </w:pPr>
      <w:r>
        <w:rPr>
          <w:rFonts w:ascii="arial" w:hAnsi="arial" w:eastAsia="arial" w:cs="arial"/>
          <w:sz w:val="28"/>
          <w:szCs w:val="28"/>
          <w:b w:val="1"/>
          <w:bCs w:val="1"/>
          <w:rtl/>
        </w:rPr>
        <w:t xml:space="preserve">ميمون بن أبي منصور الضبي كوفي
</w:t>
      </w:r>
    </w:p>
    <w:p>
      <w:pPr/>
      <w:r>
        <w:rPr/>
        <w:t xml:space="preserve">ميمون بن أبي منصور الضبي كوفي </w:t>
      </w:r>
    </w:p>
    <w:p/>
    <w:p>
      <w:pPr/>
      <w:r>
        <w:rPr/>
        <w:t xml:space="preserve">روى عن إبراهيم روى عنه عبد الواحد بن زياد سمعت أبي يقول ذلك قال أبو محمد فرق البخاري بين ميمون أبي منصور وميمون بن أبي منصور فسمعت أبي يقول أنهما واحد وأن الذي قال بن أبي منصور غلط أراد أبو منصور.</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2026-09-19T14:36:19+03:00</dcterms:created>
  <dcterms:modified xsi:type="dcterms:W3CDTF">2026-09-19T14:36:19+03:00</dcterms:modified>
</cp:coreProperties>
</file>

<file path=docProps/custom.xml><?xml version="1.0" encoding="utf-8"?>
<Properties xmlns="http://schemas.openxmlformats.org/officeDocument/2006/custom-properties" xmlns:vt="http://schemas.openxmlformats.org/officeDocument/2006/docPropsVTypes"/>
</file>