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سليمان أبو أنس الألهاني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سليمان أبو أنس الألهاني الحمصي
</w:t>
      </w:r>
    </w:p>
    <w:p>
      <w:pPr/>
      <w:r>
        <w:rPr/>
        <w:t xml:space="preserve">مالك بن سليمان أبو أنس الألهاني الحمصي </w:t>
      </w:r>
    </w:p>
    <w:p/>
    <w:p>
      <w:pPr/>
      <w:r>
        <w:rPr/>
        <w:t xml:space="preserve">روى عن بقية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2026-08-05T17:16:39+03:00</dcterms:created>
  <dcterms:modified xsi:type="dcterms:W3CDTF">2026-08-05T17:16:39+03:00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