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العجلي
</w:t>
      </w:r>
    </w:p>
    <w:p>
      <w:pPr>
        <w:jc w:val="start"/>
        <w:bidi/>
      </w:pPr>
      <w:r>
        <w:rPr>
          <w:rFonts w:ascii="arial" w:hAnsi="arial" w:eastAsia="arial" w:cs="arial"/>
          <w:sz w:val="28"/>
          <w:szCs w:val="28"/>
          <w:b w:val="1"/>
          <w:bCs w:val="1"/>
          <w:rtl/>
        </w:rPr>
        <w:t xml:space="preserve">مسلم العجلي
</w:t>
      </w:r>
    </w:p>
    <w:p>
      <w:pPr/>
      <w:r>
        <w:rPr/>
        <w:t xml:space="preserve">مسلم العجلي </w:t>
      </w:r>
    </w:p>
    <w:p/>
    <w:p>
      <w:pPr/>
      <w:r>
        <w:rPr/>
        <w:t xml:space="preserve">روى عن علي بن أبي طالب رضي الله عنه وسمرة بن جندب روى عنه ابنه هارون بن مسلم صاحب الحناء سمعت أبي يقول ذلك ويقول قلت لأبي الظفر عبد السلام بن مطهر مسلم العجلي لقي علياً رضي الله عنه قال كذا يقولون قال أبو محمد كان البخاري جعلهما اسمين مسلم العجلي عن علي على حدة ومسلم العجلي عن سمرة على حدة فقال أبي هما واحد وجعل رواية أحدهما عنه سليمان فقال أبي هو هارون بن مسلم.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2026-09-19T15:27:47+03:00</dcterms:created>
  <dcterms:modified xsi:type="dcterms:W3CDTF">2026-09-19T15:27:47+03:00</dcterms:modified>
</cp:coreProperties>
</file>

<file path=docProps/custom.xml><?xml version="1.0" encoding="utf-8"?>
<Properties xmlns="http://schemas.openxmlformats.org/officeDocument/2006/custom-properties" xmlns:vt="http://schemas.openxmlformats.org/officeDocument/2006/docPropsVTypes"/>
</file>