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مسلم
</w:t>
      </w:r>
    </w:p>
    <w:p>
      <w:pPr/>
      <w:r>
        <w:rPr/>
        <w:t xml:space="preserve">مسلم بن مسلم </w:t>
      </w:r>
    </w:p>
    <w:p/>
    <w:p>
      <w:pPr/>
      <w:r>
        <w:rPr/>
        <w:t xml:space="preserve">روى عن مورق العجلي روى عنه أبو بكر الكرماني سمعت أبي يقول ذلك قال أبو عبد الرحمن المقري سألت عنه فأثنى عليه خيراً وكان شيخاً كبيراً.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2026-09-19T15:27:46+03:00</dcterms:created>
  <dcterms:modified xsi:type="dcterms:W3CDTF">2026-09-19T15:27:46+03:00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