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عبد الله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عبد الله الثقفي
</w:t>
      </w:r>
    </w:p>
    <w:p>
      <w:pPr/>
      <w:r>
        <w:rPr/>
        <w:t xml:space="preserve">منصور بن عبد الله الثقفي </w:t>
      </w:r>
    </w:p>
    <w:p/>
    <w:p>
      <w:pPr/>
      <w:r>
        <w:rPr/>
        <w:t xml:space="preserve">روى عن محمد بن عمر بن علي بن أبي طالب روى عنه عبد الله بن عمر بن محمد بن أبان بن صالح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2026-09-19T15:31:35+03:00</dcterms:created>
  <dcterms:modified xsi:type="dcterms:W3CDTF">2026-09-19T15:31:35+03:00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