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أبو عمران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أبو عمران الصوفي
</w:t>
      </w:r>
    </w:p>
    <w:p>
      <w:pPr/>
      <w:r>
        <w:rPr/>
        <w:t xml:space="preserve">موسى أبو عمران الصوفي </w:t>
      </w:r>
    </w:p>
    <w:p/>
    <w:p>
      <w:pPr/>
      <w:r>
        <w:rPr/>
        <w:t xml:space="preserve">ويقال الأسكيف الرازي سمعت أبي يقول سمعت إبراهيم بن موسى يقول ما رأيت أحداً أفقه من أبي عمران الصوفي وكان إبراهيم قد لقي عيينة ووكيعاً وعبد الرحمن بن مهدي.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2026-08-05T19:12:48+03:00</dcterms:created>
  <dcterms:modified xsi:type="dcterms:W3CDTF">2026-08-05T19:12:48+03:00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