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أبو العلاء القتبي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أبو العلاء القتبي
</w:t>
      </w:r>
    </w:p>
    <w:p>
      <w:pPr/>
      <w:r>
        <w:rPr/>
        <w:t xml:space="preserve">موسى أبو العلاء القتبي </w:t>
      </w:r>
    </w:p>
    <w:p/>
    <w:p>
      <w:pPr/>
      <w:r>
        <w:rPr/>
        <w:t xml:space="preserve">روى عن أنس بن مالك روى عنه حماد بن سلمة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2026-09-19T16:45:31+03:00</dcterms:created>
  <dcterms:modified xsi:type="dcterms:W3CDTF">2026-09-19T16:45:31+03:00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