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بن المبارك 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المبارك الرازي
</w:t>
      </w:r>
    </w:p>
    <w:p>
      <w:pPr/>
      <w:r>
        <w:rPr/>
        <w:t xml:space="preserve">موسى بن المبارك الرازي </w:t>
      </w:r>
    </w:p>
    <w:p/>
    <w:p>
      <w:pPr/>
      <w:r>
        <w:rPr/>
        <w:t xml:space="preserve">روى عن سليمان بن أبي هوذة روى عنه أبي رحمه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2026-09-19T16:45:33+03:00</dcterms:created>
  <dcterms:modified xsi:type="dcterms:W3CDTF">2026-09-19T16:45:33+03:00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