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موسى الفراء الصغير
</w:t>
      </w:r>
    </w:p>
    <w:p>
      <w:pPr>
        <w:jc w:val="start"/>
        <w:bidi/>
      </w:pPr>
      <w:r>
        <w:rPr>
          <w:rFonts w:ascii="arial" w:hAnsi="arial" w:eastAsia="arial" w:cs="arial"/>
          <w:sz w:val="28"/>
          <w:szCs w:val="28"/>
          <w:b w:val="1"/>
          <w:bCs w:val="1"/>
          <w:rtl/>
        </w:rPr>
        <w:t xml:space="preserve">موسى الفراء الصغير
</w:t>
      </w:r>
    </w:p>
    <w:p>
      <w:pPr/>
      <w:r>
        <w:rPr/>
        <w:t xml:space="preserve">موسى الفراء الصغير </w:t>
      </w:r>
    </w:p>
    <w:p/>
    <w:p>
      <w:pPr/>
      <w:r>
        <w:rPr/>
        <w:t xml:space="preserve">قلت لأبي بن من هو قال لا أراهم ينسبونه روى عن علقمة بن مرثد وعن معفس بن عمران بن حطان روى عنه زهير بن معاوية وأبو نعيم سمعت أبي يقول ذلك نا عبد الرحمن انا عبد الله بن أحمد بن محمد بن حنبل فيما كتب إلي قال سألت أبي عن موسى الصغير فقال ما أرى به بأساً حدثنا عبد الرحمن حدثنا أبي قال سمعت أبا نعيم يقول حدثنا موسى الفراء وكان مرضياً نا عبد الرحمن قال ذكره أبي عن إسحاق بن منصور عن يحيى بن معين أنه قال موسى الفراء عن معفس ثقة نا عبد الرحمن قال سألت أبي عن موسى الفراء فقال لا بأس به وهو واثق من موسى بن أبي كثير المرجئ.</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2026-08-05T19:12:24+03:00</dcterms:created>
  <dcterms:modified xsi:type="dcterms:W3CDTF">2026-08-05T19:12:24+03:00</dcterms:modified>
</cp:coreProperties>
</file>

<file path=docProps/custom.xml><?xml version="1.0" encoding="utf-8"?>
<Properties xmlns="http://schemas.openxmlformats.org/officeDocument/2006/custom-properties" xmlns:vt="http://schemas.openxmlformats.org/officeDocument/2006/docPropsVTypes"/>
</file>