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أبي غليط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أبي غليط
</w:t>
      </w:r>
    </w:p>
    <w:p>
      <w:pPr/>
      <w:r>
        <w:rPr/>
        <w:t xml:space="preserve">موسى بن أبي غليط </w:t>
      </w:r>
    </w:p>
    <w:p/>
    <w:p>
      <w:pPr/>
      <w:r>
        <w:rPr/>
        <w:t xml:space="preserve">روى عن أبي هريرة روى عنه قرة بن خالد السدوسي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2026-08-05T18:53:01+03:00</dcterms:created>
  <dcterms:modified xsi:type="dcterms:W3CDTF">2026-08-05T18:53:01+03:00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