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أبو عثمان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أبو عثمان
</w:t>
      </w:r>
    </w:p>
    <w:p>
      <w:pPr/>
      <w:r>
        <w:rPr/>
        <w:t xml:space="preserve">محمد أبو عثمان </w:t>
      </w:r>
    </w:p>
    <w:p/>
    <w:p>
      <w:pPr/>
      <w:r>
        <w:rPr/>
        <w:t xml:space="preserve">روى عن بن أبي نجيح روى عنه أبو معاوية الضرير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2026-08-05T19:58:27+03:00</dcterms:created>
  <dcterms:modified xsi:type="dcterms:W3CDTF">2026-08-05T19:58:27+03:00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