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أبو سهل
</w:t>
      </w:r>
    </w:p>
    <w:p>
      <w:pPr/>
      <w:r>
        <w:rPr/>
        <w:t xml:space="preserve">محمد أبو سهل </w:t>
      </w:r>
    </w:p>
    <w:p/>
    <w:p>
      <w:pPr/>
      <w:r>
        <w:rPr/>
        <w:t xml:space="preserve">صاحب الساج روى عن إبراهيم بن أبي بكير عن رجل من الأنصار عن أبي هريرة روى عنه بشر بن المفضل 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2026-08-05T15:06:47+03:00</dcterms:created>
  <dcterms:modified xsi:type="dcterms:W3CDTF">2026-08-05T15:06:47+03:00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