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يوسف الأصبهاني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يوسف الأصبهاني الزاهد
</w:t>
      </w:r>
    </w:p>
    <w:p>
      <w:pPr/>
      <w:r>
        <w:rPr/>
        <w:t xml:space="preserve">محمد بن يوسف الأصبهاني الزاهد </w:t>
      </w:r>
    </w:p>
    <w:p/>
    <w:p>
      <w:pPr/>
      <w:r>
        <w:rPr/>
        <w:t xml:space="preserve">روى عن .... روى عنه أحمد بن عصام الأصبهاني.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2026-08-05T21:30:13+03:00</dcterms:created>
  <dcterms:modified xsi:type="dcterms:W3CDTF">2026-08-05T21:30:13+03:00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