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يوسف الجوهري 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يوسف الجوهري بغدادي
</w:t>
      </w:r>
    </w:p>
    <w:p>
      <w:pPr/>
      <w:r>
        <w:rPr/>
        <w:t xml:space="preserve">محمد بن يوسف الجوهري بغدادي </w:t>
      </w:r>
    </w:p>
    <w:p/>
    <w:p>
      <w:pPr/>
      <w:r>
        <w:rPr/>
        <w:t xml:space="preserve">روى عن أبي نعيم وأبي غسان النهدي والفضل بن الموفق وبشر بن الحارث كتبت عنه مع أبي ببغداد وهو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2026-08-05T21:23:44+03:00</dcterms:created>
  <dcterms:modified xsi:type="dcterms:W3CDTF">2026-08-05T21:23:44+03:00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