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هشام بن أبي خيرة السدوسي البصري
</w:t>
      </w:r>
    </w:p>
    <w:p>
      <w:pPr>
        <w:jc w:val="start"/>
        <w:bidi/>
      </w:pPr>
      <w:r>
        <w:rPr>
          <w:rFonts w:ascii="arial" w:hAnsi="arial" w:eastAsia="arial" w:cs="arial"/>
          <w:sz w:val="28"/>
          <w:szCs w:val="28"/>
          <w:b w:val="1"/>
          <w:bCs w:val="1"/>
          <w:rtl/>
        </w:rPr>
        <w:t xml:space="preserve">محمد بن هشام بن أبي خيرة السدوسي البصري
</w:t>
      </w:r>
    </w:p>
    <w:p>
      <w:pPr/>
      <w:r>
        <w:rPr/>
        <w:t xml:space="preserve">محمد بن هشام بن أبي خيرة السدوسي البصري </w:t>
      </w:r>
    </w:p>
    <w:p/>
    <w:p>
      <w:pPr/>
      <w:r>
        <w:rPr/>
        <w:t xml:space="preserve">نزيل مصر روى عن معتمر وعمر بن علي بن مقدم وعبد الأعلى بن عبد الأعلى السامي وعاصم بن هلال ومحمد بن عبد الرحمن الطفاوي سمع منه أبي نصر وروى عنه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2026-08-05T17:16:29+03:00</dcterms:created>
  <dcterms:modified xsi:type="dcterms:W3CDTF">2026-08-05T17:16:29+03:00</dcterms:modified>
</cp:coreProperties>
</file>

<file path=docProps/custom.xml><?xml version="1.0" encoding="utf-8"?>
<Properties xmlns="http://schemas.openxmlformats.org/officeDocument/2006/custom-properties" xmlns:vt="http://schemas.openxmlformats.org/officeDocument/2006/docPropsVTypes"/>
</file>