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نباتة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نباتة السري
</w:t>
      </w:r>
    </w:p>
    <w:p>
      <w:pPr/>
      <w:r>
        <w:rPr/>
        <w:t xml:space="preserve">محمد بن نباتة السري </w:t>
      </w:r>
    </w:p>
    <w:p/>
    <w:p>
      <w:pPr/>
      <w:r>
        <w:rPr/>
        <w:t xml:space="preserve">روى عن أبي عاصم النبيل سمع منه أبي في المذاكرة حديثاً فاستحسنه فكتبه روى عنه يوسف بن إسحاق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2026-09-19T19:24:15+03:00</dcterms:created>
  <dcterms:modified xsi:type="dcterms:W3CDTF">2026-09-19T19:24:15+03:00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