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نضيلة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نضيلة
</w:t>
      </w:r>
    </w:p>
    <w:p>
      <w:pPr/>
      <w:r>
        <w:rPr/>
        <w:t xml:space="preserve">محمد بن نضيلة </w:t>
      </w:r>
    </w:p>
    <w:p/>
    <w:p>
      <w:pPr/>
      <w:r>
        <w:rPr/>
        <w:t xml:space="preserve">روى عن خالد بن عبد الله عن علي في تزويج علي فاطمة رضي الله تعالى عنهما روى عنه عمران بن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2026-08-05T16:06:18+03:00</dcterms:created>
  <dcterms:modified xsi:type="dcterms:W3CDTF">2026-08-05T16:06:18+03:00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