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نضيلة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نضيلة
</w:t>
      </w:r>
    </w:p>
    <w:p>
      <w:pPr/>
      <w:r>
        <w:rPr/>
        <w:t xml:space="preserve">محمد بن نضيلة </w:t>
      </w:r>
    </w:p>
    <w:p/>
    <w:p>
      <w:pPr/>
      <w:r>
        <w:rPr/>
        <w:t xml:space="preserve">روى عن خالد بن عبد الله عن علي في تزويج علي فاطمة رضي الله تعالى عنهما روى عنه عمران بن جعفر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2026-09-19T19:21:39+03:00</dcterms:created>
  <dcterms:modified xsi:type="dcterms:W3CDTF">2026-09-19T19:21:39+03:00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