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مجاهد بن جهور أبو عبد الله البزاز
</w:t>
      </w:r>
    </w:p>
    <w:p>
      <w:pPr>
        <w:jc w:val="start"/>
        <w:bidi/>
      </w:pPr>
      <w:r>
        <w:rPr>
          <w:rFonts w:ascii="arial" w:hAnsi="arial" w:eastAsia="arial" w:cs="arial"/>
          <w:sz w:val="28"/>
          <w:szCs w:val="28"/>
          <w:b w:val="1"/>
          <w:bCs w:val="1"/>
          <w:rtl/>
        </w:rPr>
        <w:t xml:space="preserve">محمد بن مجاهد بن جهور أبو عبد الله البزاز
</w:t>
      </w:r>
    </w:p>
    <w:p>
      <w:pPr/>
      <w:r>
        <w:rPr/>
        <w:t xml:space="preserve">محمد بن مجاهد بن جهور أبو عبد الله البزاز </w:t>
      </w:r>
    </w:p>
    <w:p/>
    <w:p>
      <w:pPr/>
      <w:r>
        <w:rPr/>
        <w:t xml:space="preserve">نزيل قزوين رازي من دار أبي الأقوال روى عن أبي عامر العقدي والوليد بن عقبة وإسحاق بن سليمان وأبي أسامة وأبي بكر الحنفي وحماد بن مسعدة كتب عنه أبي بقزوين وكنى عن اسمه في كتابه وكتب حدثنا محمد بن جهور أبو عبد الله البزاز وكتب في طرف من السطر محمد بن مجاهد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2026-09-19T19:29:21+03:00</dcterms:created>
  <dcterms:modified xsi:type="dcterms:W3CDTF">2026-09-19T19:29:21+03:00</dcterms:modified>
</cp:coreProperties>
</file>

<file path=docProps/custom.xml><?xml version="1.0" encoding="utf-8"?>
<Properties xmlns="http://schemas.openxmlformats.org/officeDocument/2006/custom-properties" xmlns:vt="http://schemas.openxmlformats.org/officeDocument/2006/docPropsVTypes"/>
</file>