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الأصبهاني
</w:t>
      </w:r>
    </w:p>
    <w:p>
      <w:pPr/>
      <w:r>
        <w:rPr/>
        <w:t xml:space="preserve">محمد بن المغيرة الأصبهاني </w:t>
      </w:r>
    </w:p>
    <w:p/>
    <w:p>
      <w:pPr/>
      <w:r>
        <w:rPr/>
        <w:t xml:space="preserve">روى عن النعمان بن عبد السلام روى عنه أسيد بن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2026-08-05T18:16:34+03:00</dcterms:created>
  <dcterms:modified xsi:type="dcterms:W3CDTF">2026-08-05T18:16:34+03:00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