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موسى أبو سعيد الكسائي الرازي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موسى أبو سعيد الكسائي الرازي
</w:t>
      </w:r>
    </w:p>
    <w:p>
      <w:pPr/>
      <w:r>
        <w:rPr/>
        <w:t xml:space="preserve">محمد بن موسى أبو سعيد الكسائي الرازي </w:t>
      </w:r>
    </w:p>
    <w:p/>
    <w:p>
      <w:pPr/>
      <w:r>
        <w:rPr/>
        <w:t xml:space="preserve">روى عن علي بن الجعد وحوثرة بن أشرس ومنجاب بن الحارث وعلي بن حكيم الأودي سمعت منه بالري وهو صدوق.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2026-08-05T21:30:22+03:00</dcterms:created>
  <dcterms:modified xsi:type="dcterms:W3CDTF">2026-08-05T21:30:22+03:00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