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موسى
</w:t>
      </w:r>
    </w:p>
    <w:p>
      <w:pPr/>
      <w:r>
        <w:rPr/>
        <w:t xml:space="preserve">محمد بن أبي موسى </w:t>
      </w:r>
    </w:p>
    <w:p/>
    <w:p>
      <w:pPr/>
      <w:r>
        <w:rPr/>
        <w:t xml:space="preserve">روى عن القاسم بن مخيمرة روى عنه الأوزاعي سألت أبي عنه فقال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2026-08-05T19:58:18+03:00</dcterms:created>
  <dcterms:modified xsi:type="dcterms:W3CDTF">2026-08-05T19:58:18+03:00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