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مسلم غير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 غير الزهري
</w:t>
      </w:r>
    </w:p>
    <w:p>
      <w:pPr/>
      <w:r>
        <w:rPr/>
        <w:t xml:space="preserve">محمد بن مسلم غير الزهري </w:t>
      </w:r>
    </w:p>
    <w:p/>
    <w:p>
      <w:pPr/>
      <w:r>
        <w:rPr/>
        <w:t xml:space="preserve">روى عن .... روى عنه محمد بن إسحاق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2026-08-05T19:12:54+03:00</dcterms:created>
  <dcterms:modified xsi:type="dcterms:W3CDTF">2026-08-05T19:12:54+03:00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