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مديني
</w:t>
      </w:r>
    </w:p>
    <w:p>
      <w:pPr/>
      <w:r>
        <w:rPr/>
        <w:t xml:space="preserve">محمد بن مسلم مديني </w:t>
      </w:r>
    </w:p>
    <w:p/>
    <w:p>
      <w:pPr/>
      <w:r>
        <w:rPr/>
        <w:t xml:space="preserve">قدم البصرة روى عن عبد الرحمن بن زيد بن أسلم روى عنه محمد بن أبي بكر المقدمي سألت أبا زرعة فقال مدني قدم عليهم البصرة أحاديثه مستقيمة.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2026-08-05T18:04:12+03:00</dcterms:created>
  <dcterms:modified xsi:type="dcterms:W3CDTF">2026-08-05T18:04:12+03:00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