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مرة بن عمرو بن عبد الله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مرة بن عمرو بن عبد الله الجهني
</w:t>
      </w:r>
    </w:p>
    <w:p>
      <w:pPr/>
      <w:r>
        <w:rPr/>
        <w:t xml:space="preserve">محمد بن مسلم بن مرة بن عمرو بن عبد الله الجهني </w:t>
      </w:r>
    </w:p>
    <w:p/>
    <w:p>
      <w:pPr/>
      <w:r>
        <w:rPr/>
        <w:t xml:space="preserve">روى عن أبيه عن بن عمر روى عنه محمد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2026-09-19T20:38:33+03:00</dcterms:created>
  <dcterms:modified xsi:type="dcterms:W3CDTF">2026-09-19T20:38:33+03:00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