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مسلم بن المثنى
</w:t>
      </w:r>
    </w:p>
    <w:p>
      <w:pPr>
        <w:jc w:val="start"/>
        <w:bidi/>
      </w:pPr>
      <w:r>
        <w:rPr>
          <w:rFonts w:ascii="arial" w:hAnsi="arial" w:eastAsia="arial" w:cs="arial"/>
          <w:sz w:val="28"/>
          <w:szCs w:val="28"/>
          <w:b w:val="1"/>
          <w:bCs w:val="1"/>
          <w:rtl/>
        </w:rPr>
        <w:t xml:space="preserve">محمد بن مسلم بن المثنى
</w:t>
      </w:r>
    </w:p>
    <w:p>
      <w:pPr/>
      <w:r>
        <w:rPr/>
        <w:t xml:space="preserve">محمد بن مسلم بن المثنى </w:t>
      </w:r>
    </w:p>
    <w:p/>
    <w:p>
      <w:pPr/>
      <w:r>
        <w:rPr/>
        <w:t xml:space="preserve">ويقال محمد بن مهران بن مسلم بن المثنى روى عن جده عن بن عمر وعن حماد بن أبي سليمان روى عنه يحيى بن سعيد القطان وأبو داود الطيالسي وأبو قتيبة وأبو الوليد الطيالسي سمعت أبي يقول ذلك نا عبد الرحمن نا محمد بن إبراهيم بن شعيب نا عمرو بن علي قال ذكرت لعبد الرحمن بن مهدي حديثاً سمعت يحيى بن سعيد يروي عن محمد بن مهران عن جده أن بن عمر كان يقرأ في الوتر في الثانية بقل أعوذ برب الفلق وقل أعوذ برب الناس فأنكر ولم يرض الشيخ. نا عبد الرحمن قال سمعت محمد بن إبراهيم قال سمعت أبا حفص عمرو بن علي يقول محمد بن مهران يكنى أبا المثنى روى عنه أبو داود الطيالسي أحاديث منكرة في السواك وغيره نا عبد الرحمن قال ذكره أبي عن إسحاق بن منصور عن يحيى بن معين أنه قال محمد بن مسلم بن مهران ثقة نا عبد الرحمن قال سألت أبي عن محمد بن مسلم بن مهران أبي المثنى فقال يكتب حديثه حدثنا عبد الرحمن قال سئل أبو زرعة عن محمد بن مسلم بن المثنى الذي يروى عن جده عن بن عمر عن النبي صلى الله عليه وسلم من صلى قبل العصر فقال هو واهي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2026-09-19T21:41:19+03:00</dcterms:created>
  <dcterms:modified xsi:type="dcterms:W3CDTF">2026-09-19T21:41:19+03:00</dcterms:modified>
</cp:coreProperties>
</file>

<file path=docProps/custom.xml><?xml version="1.0" encoding="utf-8"?>
<Properties xmlns="http://schemas.openxmlformats.org/officeDocument/2006/custom-properties" xmlns:vt="http://schemas.openxmlformats.org/officeDocument/2006/docPropsVTypes"/>
</file>