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قيس
</w:t>
      </w:r>
    </w:p>
    <w:p>
      <w:pPr/>
      <w:r>
        <w:rPr/>
        <w:t xml:space="preserve">محمد بن قيس </w:t>
      </w:r>
    </w:p>
    <w:p/>
    <w:p>
      <w:pPr/>
      <w:r>
        <w:rPr/>
        <w:t xml:space="preserve">روى عن جابر بن عبد الله وأم هانئ روى عنه حميد الطويل وحماد بن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2026-09-19T21:37:18+03:00</dcterms:created>
  <dcterms:modified xsi:type="dcterms:W3CDTF">2026-09-19T21:37:18+03:00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