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عصمة الكرابيسي البلخي
</w:t>
      </w:r>
    </w:p>
    <w:p>
      <w:pPr>
        <w:jc w:val="start"/>
        <w:bidi/>
      </w:pPr>
      <w:r>
        <w:rPr>
          <w:rFonts w:ascii="arial" w:hAnsi="arial" w:eastAsia="arial" w:cs="arial"/>
          <w:sz w:val="28"/>
          <w:szCs w:val="28"/>
          <w:b w:val="1"/>
          <w:bCs w:val="1"/>
          <w:rtl/>
        </w:rPr>
        <w:t xml:space="preserve">محمد بن عصمة الكرابيسي البلخي
</w:t>
      </w:r>
    </w:p>
    <w:p>
      <w:pPr/>
      <w:r>
        <w:rPr/>
        <w:t xml:space="preserve">محمد بن عصمة الكرابيسي البلخي </w:t>
      </w:r>
    </w:p>
    <w:p/>
    <w:p>
      <w:pPr/>
      <w:r>
        <w:rPr/>
        <w:t xml:space="preserve">روى عن مكي بن إبراهيم وعمر بن هارون وشداد بن حكيم السلمي وحمزة بن بهرام وعبد العزيز بن خالد الترمذي قدم الري حاجاً فكتب عنه عبد الله النبلي ومهران ولم يقض لي السماع منه.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2026-09-19T21:30:37+03:00</dcterms:created>
  <dcterms:modified xsi:type="dcterms:W3CDTF">2026-09-19T21:30:37+03:00</dcterms:modified>
</cp:coreProperties>
</file>

<file path=docProps/custom.xml><?xml version="1.0" encoding="utf-8"?>
<Properties xmlns="http://schemas.openxmlformats.org/officeDocument/2006/custom-properties" xmlns:vt="http://schemas.openxmlformats.org/officeDocument/2006/docPropsVTypes"/>
</file>