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عمران الهمذاني
</w:t>
      </w:r>
    </w:p>
    <w:p>
      <w:pPr>
        <w:jc w:val="start"/>
        <w:bidi/>
      </w:pPr>
      <w:r>
        <w:rPr>
          <w:rFonts w:ascii="arial" w:hAnsi="arial" w:eastAsia="arial" w:cs="arial"/>
          <w:sz w:val="28"/>
          <w:szCs w:val="28"/>
          <w:b w:val="1"/>
          <w:bCs w:val="1"/>
          <w:rtl/>
        </w:rPr>
        <w:t xml:space="preserve">محمد بن عمران الهمذاني
</w:t>
      </w:r>
    </w:p>
    <w:p>
      <w:pPr/>
      <w:r>
        <w:rPr/>
        <w:t xml:space="preserve">محمد بن عمران الهمذاني </w:t>
      </w:r>
    </w:p>
    <w:p/>
    <w:p>
      <w:pPr/>
      <w:r>
        <w:rPr/>
        <w:t xml:space="preserve">وهو ابن عمران بن حبيب بن القاسم القرشي إمام مسجد جامع همذان روى عن القاسم بن الحكم العرني وعبد الصمد بن حسان ومحمد بن سعيد بن سابق كتب إلي ببعض حديثه وهو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2026-08-05T16:07:09+03:00</dcterms:created>
  <dcterms:modified xsi:type="dcterms:W3CDTF">2026-08-05T16:07:09+03:00</dcterms:modified>
</cp:coreProperties>
</file>

<file path=docProps/custom.xml><?xml version="1.0" encoding="utf-8"?>
<Properties xmlns="http://schemas.openxmlformats.org/officeDocument/2006/custom-properties" xmlns:vt="http://schemas.openxmlformats.org/officeDocument/2006/docPropsVTypes"/>
</file>