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عمران بن الحكم الأنصاري أبو عاصم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عمران بن الحكم الأنصاري أبو عاصم بصري
</w:t>
      </w:r>
    </w:p>
    <w:p>
      <w:pPr/>
      <w:r>
        <w:rPr/>
        <w:t xml:space="preserve">محمد بن عمران بن الحكم الأنصاري أبو عاصم بصري </w:t>
      </w:r>
    </w:p>
    <w:p/>
    <w:p>
      <w:pPr/>
      <w:r>
        <w:rPr/>
        <w:t xml:space="preserve">روى عن أبي بكر الحنفي وسلم بن قتيبة وحماد بن مسعدة سمع منه أبي بسامرا وروى عنه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2026-08-05T19:14:47+03:00</dcterms:created>
  <dcterms:modified xsi:type="dcterms:W3CDTF">2026-08-05T19:14:47+03:00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