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الكندي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الكندي كوفي
</w:t>
      </w:r>
    </w:p>
    <w:p>
      <w:pPr/>
      <w:r>
        <w:rPr/>
        <w:t xml:space="preserve">محمد بن عيسى الكندي كوفي </w:t>
      </w:r>
    </w:p>
    <w:p/>
    <w:p>
      <w:pPr/>
      <w:r>
        <w:rPr/>
        <w:t xml:space="preserve">روى عن جعفر بن محمد وعبد العزيز بن عمر بن عبد العزيز روى عنه محمد بن عمران بن أبي ليلى.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2026-08-05T19:59:42+03:00</dcterms:created>
  <dcterms:modified xsi:type="dcterms:W3CDTF">2026-08-05T19:59:42+03:00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