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عقبة بن أبي مالك الأنصاري
</w:t>
      </w:r>
    </w:p>
    <w:p>
      <w:pPr>
        <w:jc w:val="start"/>
        <w:bidi/>
      </w:pPr>
      <w:r>
        <w:rPr>
          <w:rFonts w:ascii="arial" w:hAnsi="arial" w:eastAsia="arial" w:cs="arial"/>
          <w:sz w:val="28"/>
          <w:szCs w:val="28"/>
          <w:b w:val="1"/>
          <w:bCs w:val="1"/>
          <w:rtl/>
        </w:rPr>
        <w:t xml:space="preserve">محمد بن عقبة بن أبي مالك الأنصاري
</w:t>
      </w:r>
    </w:p>
    <w:p>
      <w:pPr/>
      <w:r>
        <w:rPr/>
        <w:t xml:space="preserve">محمد بن عقبة بن أبي مالك الأنصاري </w:t>
      </w:r>
    </w:p>
    <w:p/>
    <w:p>
      <w:pPr/>
      <w:r>
        <w:rPr/>
        <w:t xml:space="preserve">ابن أخي ثعلبة بن أبي مالك القرظي وهو جد زكريا بن منظور من قبل أمه روى عن أبي هريرة وابن عمر وأم هانئ وثعلبة بن أبي مالك روى عنه زكريا بن منظور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2026-08-05T21:30:08+03:00</dcterms:created>
  <dcterms:modified xsi:type="dcterms:W3CDTF">2026-08-05T21:30:08+03:00</dcterms:modified>
</cp:coreProperties>
</file>

<file path=docProps/custom.xml><?xml version="1.0" encoding="utf-8"?>
<Properties xmlns="http://schemas.openxmlformats.org/officeDocument/2006/custom-properties" xmlns:vt="http://schemas.openxmlformats.org/officeDocument/2006/docPropsVTypes"/>
</file>