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مقسم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مقسم الصنعاني
</w:t>
      </w:r>
    </w:p>
    <w:p>
      <w:pPr/>
      <w:r>
        <w:rPr/>
        <w:t xml:space="preserve">محمد بن عمرو بن مقسم الصنعاني </w:t>
      </w:r>
    </w:p>
    <w:p/>
    <w:p>
      <w:pPr/>
      <w:r>
        <w:rPr/>
        <w:t xml:space="preserve">سمع وهب بن منبه قوله روى عنه معمر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2026-08-05T18:11:14+03:00</dcterms:created>
  <dcterms:modified xsi:type="dcterms:W3CDTF">2026-08-05T18:11:14+03:00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